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5660" w14:textId="77777777" w:rsidR="005D3465" w:rsidRPr="005D3465" w:rsidRDefault="005D3465" w:rsidP="005D3465">
      <w:pPr>
        <w:jc w:val="both"/>
        <w:rPr>
          <w:rFonts w:ascii="Calibri" w:hAnsi="Calibri" w:cs="Calibri"/>
          <w:lang w:val="el-GR"/>
        </w:rPr>
      </w:pPr>
    </w:p>
    <w:p w14:paraId="03FA5674" w14:textId="77777777" w:rsidR="005D3465" w:rsidRPr="005D3465" w:rsidRDefault="005D3465" w:rsidP="005D3465">
      <w:pPr>
        <w:rPr>
          <w:rFonts w:ascii="Calibri" w:eastAsia="Calibri" w:hAnsi="Calibri" w:cs="Calibri"/>
          <w:color w:val="FF0000"/>
          <w:sz w:val="26"/>
          <w:szCs w:val="26"/>
          <w:u w:color="FF0000"/>
          <w:lang w:val="el-GR"/>
        </w:rPr>
      </w:pPr>
      <w:r w:rsidRPr="0045029F">
        <w:rPr>
          <w:rFonts w:ascii="Calibri" w:hAnsi="Calibri" w:cs="Calibri"/>
          <w:noProof/>
          <w:color w:val="FF0000"/>
          <w:sz w:val="26"/>
          <w:szCs w:val="26"/>
          <w:u w:color="FF0000"/>
          <w:lang w:val="el-GR"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9209BB3" wp14:editId="4301C804">
                <wp:simplePos x="0" y="0"/>
                <wp:positionH relativeFrom="column">
                  <wp:posOffset>-406400</wp:posOffset>
                </wp:positionH>
                <wp:positionV relativeFrom="line">
                  <wp:posOffset>-17780</wp:posOffset>
                </wp:positionV>
                <wp:extent cx="2642870" cy="1140460"/>
                <wp:effectExtent l="0" t="0" r="0" b="0"/>
                <wp:wrapNone/>
                <wp:docPr id="1073741825" name="officeArt object" descr="ΕΛΛΗΝΙΚΗ ΔΗΜΟΚΡΑΤΙΑ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1140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30A958" w14:textId="77777777" w:rsidR="005D3465" w:rsidRDefault="005D3465" w:rsidP="005D3465">
                            <w:pPr>
                              <w:jc w:val="center"/>
                              <w:rPr>
                                <w:rFonts w:ascii="Calibri" w:hAnsi="Calibri" w:cs="Arial Unicode MS"/>
                                <w:color w:val="333399"/>
                                <w:u w:color="333399"/>
                              </w:rPr>
                            </w:pPr>
                            <w:r>
                              <w:rPr>
                                <w:rFonts w:ascii="Calibri" w:hAnsi="Calibri" w:cs="Arial Unicode MS"/>
                                <w:noProof/>
                                <w:color w:val="333399"/>
                                <w:u w:color="333399"/>
                                <w:lang w:val="el-GR" w:eastAsia="el-GR"/>
                              </w:rPr>
                              <w:drawing>
                                <wp:inline distT="0" distB="0" distL="0" distR="0" wp14:anchorId="10B6C533" wp14:editId="4EB802C7">
                                  <wp:extent cx="410210" cy="41021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347" cy="4103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DD4DC3" w14:textId="77777777" w:rsidR="005D3465" w:rsidRPr="002741CD" w:rsidRDefault="005D3465" w:rsidP="005D3465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4"/>
                                <w:szCs w:val="24"/>
                                <w:u w:color="4F81BD"/>
                                <w:lang w:val="el-GR"/>
                              </w:rPr>
                            </w:pPr>
                            <w:r w:rsidRPr="002741CD">
                              <w:rPr>
                                <w:rFonts w:ascii="Calibri" w:hAnsi="Calibri" w:cs="Arial Unicode MS"/>
                                <w:color w:val="4F81BD"/>
                                <w:sz w:val="24"/>
                                <w:szCs w:val="24"/>
                                <w:u w:color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02FD25E8" w14:textId="77777777" w:rsidR="005D3465" w:rsidRPr="002741CD" w:rsidRDefault="005D3465" w:rsidP="005D3465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4"/>
                                <w:szCs w:val="24"/>
                                <w:u w:color="4F81BD"/>
                                <w:lang w:val="el-GR"/>
                              </w:rPr>
                            </w:pPr>
                            <w:r w:rsidRPr="002741CD">
                              <w:rPr>
                                <w:rFonts w:ascii="Calibri" w:hAnsi="Calibri" w:cs="Arial Unicode MS"/>
                                <w:color w:val="4F81BD"/>
                                <w:sz w:val="24"/>
                                <w:szCs w:val="24"/>
                                <w:u w:color="4F81BD"/>
                                <w:lang w:val="el-GR"/>
                              </w:rPr>
                              <w:t>ΥΠΟΥΡΓΕΙΟ ΠΟΛΙΤΙΣΜΟΥ</w:t>
                            </w:r>
                          </w:p>
                          <w:p w14:paraId="44A3F69E" w14:textId="77777777" w:rsidR="005D3465" w:rsidRPr="002741CD" w:rsidRDefault="005D3465" w:rsidP="005D3465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2"/>
                                <w:szCs w:val="24"/>
                                <w:u w:color="4F81BD"/>
                                <w:lang w:val="el-GR"/>
                              </w:rPr>
                            </w:pPr>
                            <w:r w:rsidRPr="002741CD">
                              <w:rPr>
                                <w:rFonts w:ascii="Calibri" w:hAnsi="Calibri" w:cs="Arial Unicode MS"/>
                                <w:color w:val="4F81BD"/>
                                <w:sz w:val="22"/>
                                <w:szCs w:val="24"/>
                                <w:u w:color="4F81BD"/>
                                <w:lang w:val="el-GR"/>
                              </w:rPr>
                              <w:t>ΓΡΑΦΕΙΟ ΤΥΠΟΥ</w:t>
                            </w:r>
                          </w:p>
                          <w:p w14:paraId="6138F439" w14:textId="77777777" w:rsidR="005D3465" w:rsidRDefault="005D3465" w:rsidP="005D3465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color w:val="4F81BD"/>
                                <w:u w:color="4F81BD"/>
                              </w:rPr>
                              <w:t>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209BB3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ΕΛΛΗΝΙΚΗ ΔΗΜΟΚΡΑΤΙΑ…" style="position:absolute;margin-left:-32pt;margin-top:-1.4pt;width:208.1pt;height:89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" stroked="f" strokeweight="1pt">
                <v:stroke miterlimit="4"/>
                <v:textbox inset="0,0,0,0">
                  <w:txbxContent>
                    <w:p w14:paraId="2530A958" w14:textId="77777777" w:rsidR="005D3465" w:rsidRDefault="005D3465" w:rsidP="005D3465">
                      <w:pPr>
                        <w:jc w:val="center"/>
                        <w:rPr>
                          <w:rFonts w:ascii="Calibri" w:hAnsi="Calibri" w:cs="Arial Unicode MS"/>
                          <w:color w:val="333399"/>
                          <w:u w:color="333399"/>
                        </w:rPr>
                      </w:pPr>
                      <w:r>
                        <w:rPr>
                          <w:rFonts w:ascii="Calibri" w:hAnsi="Calibri" w:cs="Arial Unicode MS"/>
                          <w:noProof/>
                          <w:color w:val="333399"/>
                          <w:u w:color="333399"/>
                          <w:lang w:val="el-GR" w:eastAsia="el-GR"/>
                        </w:rPr>
                        <w:drawing>
                          <wp:inline distT="0" distB="0" distL="0" distR="0" wp14:anchorId="10B6C533" wp14:editId="4EB802C7">
                            <wp:extent cx="410210" cy="41021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347" cy="4103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DD4DC3" w14:textId="77777777" w:rsidR="005D3465" w:rsidRPr="002741CD" w:rsidRDefault="005D3465" w:rsidP="005D3465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4"/>
                          <w:szCs w:val="24"/>
                          <w:u w:color="4F81BD"/>
                          <w:lang w:val="el-GR"/>
                        </w:rPr>
                      </w:pPr>
                      <w:r w:rsidRPr="002741CD">
                        <w:rPr>
                          <w:rFonts w:ascii="Calibri" w:hAnsi="Calibri" w:cs="Arial Unicode MS"/>
                          <w:color w:val="4F81BD"/>
                          <w:sz w:val="24"/>
                          <w:szCs w:val="24"/>
                          <w:u w:color="4F81BD"/>
                          <w:lang w:val="el-GR"/>
                        </w:rPr>
                        <w:t>ΕΛΛΗΝΙΚΗ ΔΗΜΟΚΡΑΤΙΑ</w:t>
                      </w:r>
                    </w:p>
                    <w:p w14:paraId="02FD25E8" w14:textId="77777777" w:rsidR="005D3465" w:rsidRPr="002741CD" w:rsidRDefault="005D3465" w:rsidP="005D3465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4"/>
                          <w:szCs w:val="24"/>
                          <w:u w:color="4F81BD"/>
                          <w:lang w:val="el-GR"/>
                        </w:rPr>
                      </w:pPr>
                      <w:r w:rsidRPr="002741CD">
                        <w:rPr>
                          <w:rFonts w:ascii="Calibri" w:hAnsi="Calibri" w:cs="Arial Unicode MS"/>
                          <w:color w:val="4F81BD"/>
                          <w:sz w:val="24"/>
                          <w:szCs w:val="24"/>
                          <w:u w:color="4F81BD"/>
                          <w:lang w:val="el-GR"/>
                        </w:rPr>
                        <w:t>ΥΠΟΥΡΓΕΙΟ ΠΟΛΙΤΙΣΜΟΥ</w:t>
                      </w:r>
                    </w:p>
                    <w:p w14:paraId="44A3F69E" w14:textId="77777777" w:rsidR="005D3465" w:rsidRPr="002741CD" w:rsidRDefault="005D3465" w:rsidP="005D3465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2"/>
                          <w:szCs w:val="24"/>
                          <w:u w:color="4F81BD"/>
                          <w:lang w:val="el-GR"/>
                        </w:rPr>
                      </w:pPr>
                      <w:r w:rsidRPr="002741CD">
                        <w:rPr>
                          <w:rFonts w:ascii="Calibri" w:hAnsi="Calibri" w:cs="Arial Unicode MS"/>
                          <w:color w:val="4F81BD"/>
                          <w:sz w:val="22"/>
                          <w:szCs w:val="24"/>
                          <w:u w:color="4F81BD"/>
                          <w:lang w:val="el-GR"/>
                        </w:rPr>
                        <w:t>ΓΡΑΦΕΙΟ ΤΥΠΟΥ</w:t>
                      </w:r>
                    </w:p>
                    <w:p w14:paraId="6138F439" w14:textId="77777777" w:rsidR="005D3465" w:rsidRDefault="005D3465" w:rsidP="005D3465">
                      <w:pPr>
                        <w:jc w:val="center"/>
                      </w:pPr>
                      <w:r>
                        <w:rPr>
                          <w:rFonts w:ascii="Calibri" w:hAnsi="Calibri" w:cs="Arial Unicode MS"/>
                          <w:color w:val="4F81BD"/>
                          <w:u w:color="4F81BD"/>
                        </w:rPr>
                        <w:t>------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5D3465">
        <w:rPr>
          <w:rFonts w:ascii="Calibri" w:hAnsi="Calibri" w:cs="Calibri"/>
          <w:color w:val="FF0000"/>
          <w:sz w:val="26"/>
          <w:szCs w:val="26"/>
          <w:u w:color="FF0000"/>
          <w:lang w:val="el-GR"/>
        </w:rPr>
        <w:t xml:space="preserve"> </w:t>
      </w:r>
    </w:p>
    <w:p w14:paraId="35D34EBF" w14:textId="77777777" w:rsidR="005D3465" w:rsidRPr="005D3465" w:rsidRDefault="005D3465" w:rsidP="005D3465">
      <w:pPr>
        <w:jc w:val="center"/>
        <w:rPr>
          <w:rFonts w:ascii="Calibri" w:eastAsia="Calibri" w:hAnsi="Calibri" w:cs="Calibri"/>
          <w:color w:val="000000"/>
          <w:sz w:val="26"/>
          <w:szCs w:val="26"/>
          <w:u w:color="000000"/>
          <w:lang w:val="el-GR"/>
        </w:rPr>
      </w:pPr>
    </w:p>
    <w:p w14:paraId="0680CE7B" w14:textId="77777777" w:rsidR="005D3465" w:rsidRPr="005D3465" w:rsidRDefault="005D3465" w:rsidP="005D3465">
      <w:pPr>
        <w:jc w:val="center"/>
        <w:rPr>
          <w:rFonts w:ascii="Calibri" w:eastAsia="Calibri" w:hAnsi="Calibri" w:cs="Calibri"/>
          <w:color w:val="000000"/>
          <w:sz w:val="26"/>
          <w:szCs w:val="26"/>
          <w:u w:color="000000"/>
          <w:lang w:val="el-GR"/>
        </w:rPr>
      </w:pPr>
    </w:p>
    <w:p w14:paraId="167DF70A" w14:textId="77777777" w:rsidR="005D3465" w:rsidRPr="005D3465" w:rsidRDefault="005D3465" w:rsidP="005D3465">
      <w:pPr>
        <w:spacing w:before="60"/>
        <w:jc w:val="center"/>
        <w:rPr>
          <w:rFonts w:ascii="Calibri" w:eastAsia="Calibri" w:hAnsi="Calibri" w:cs="Calibri"/>
          <w:color w:val="000000"/>
          <w:sz w:val="26"/>
          <w:szCs w:val="26"/>
          <w:u w:color="000000"/>
          <w:lang w:val="el-GR"/>
        </w:rPr>
      </w:pPr>
    </w:p>
    <w:p w14:paraId="797AF081" w14:textId="77777777" w:rsidR="005D3465" w:rsidRPr="005D3465" w:rsidRDefault="005D3465" w:rsidP="005D3465">
      <w:pPr>
        <w:spacing w:before="60"/>
        <w:rPr>
          <w:lang w:val="el-GR"/>
        </w:rPr>
      </w:pPr>
    </w:p>
    <w:p w14:paraId="74D5695B" w14:textId="4872E9F7" w:rsidR="005D3465" w:rsidRPr="005D3465" w:rsidRDefault="005D3465" w:rsidP="005D346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lang w:val="el-GR"/>
        </w:rPr>
      </w:pPr>
    </w:p>
    <w:p w14:paraId="3A37C8B6" w14:textId="77777777" w:rsidR="005D3465" w:rsidRPr="005D3465" w:rsidRDefault="005D3465" w:rsidP="005D346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320"/>
        <w:rPr>
          <w:rFonts w:ascii="Calibri" w:eastAsia="Calibri" w:hAnsi="Calibri" w:cs="Calibri"/>
          <w:color w:val="000000"/>
          <w:lang w:val="el-GR"/>
        </w:rPr>
      </w:pPr>
    </w:p>
    <w:p w14:paraId="091BC350" w14:textId="4CC75648" w:rsidR="005D3465" w:rsidRPr="002741CD" w:rsidRDefault="002741CD" w:rsidP="002741C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040"/>
        <w:jc w:val="center"/>
        <w:rPr>
          <w:rFonts w:ascii="Calibri" w:eastAsia="Calibri" w:hAnsi="Calibri" w:cs="Calibri"/>
          <w:bCs/>
          <w:color w:val="000000"/>
          <w:sz w:val="24"/>
          <w:szCs w:val="24"/>
          <w:lang w:val="el-GR"/>
        </w:rPr>
      </w:pPr>
      <w:r w:rsidRPr="002741CD">
        <w:rPr>
          <w:rFonts w:ascii="Calibri" w:eastAsia="Calibri" w:hAnsi="Calibri" w:cs="Calibri"/>
          <w:bCs/>
          <w:color w:val="000000"/>
          <w:sz w:val="24"/>
          <w:szCs w:val="24"/>
          <w:lang w:val="el-GR"/>
        </w:rPr>
        <w:t>Αθήνα,</w:t>
      </w:r>
      <w:r w:rsidR="005D3465" w:rsidRPr="002741CD">
        <w:rPr>
          <w:rFonts w:ascii="Calibri" w:eastAsia="Calibri" w:hAnsi="Calibri" w:cs="Calibri"/>
          <w:bCs/>
          <w:color w:val="000000"/>
          <w:sz w:val="24"/>
          <w:szCs w:val="24"/>
          <w:lang w:val="el-GR"/>
        </w:rPr>
        <w:t xml:space="preserve"> </w:t>
      </w:r>
      <w:r w:rsidR="005D3465" w:rsidRPr="002741CD">
        <w:rPr>
          <w:rFonts w:ascii="Calibri" w:eastAsia="Calibri" w:hAnsi="Calibri" w:cs="Calibri"/>
          <w:bCs/>
          <w:sz w:val="24"/>
          <w:szCs w:val="24"/>
          <w:lang w:val="el-GR"/>
        </w:rPr>
        <w:t>29 Νοεμβρίου</w:t>
      </w:r>
      <w:r w:rsidR="005D3465" w:rsidRPr="002741CD">
        <w:rPr>
          <w:rFonts w:ascii="Calibri" w:eastAsia="Calibri" w:hAnsi="Calibri" w:cs="Calibri"/>
          <w:bCs/>
          <w:color w:val="000000"/>
          <w:sz w:val="24"/>
          <w:szCs w:val="24"/>
          <w:lang w:val="el-GR"/>
        </w:rPr>
        <w:t xml:space="preserve"> 2024</w:t>
      </w:r>
    </w:p>
    <w:p w14:paraId="5E901CFC" w14:textId="77777777" w:rsidR="00C504A8" w:rsidRPr="005D3465" w:rsidRDefault="002741CD">
      <w:pPr>
        <w:rPr>
          <w:rFonts w:ascii="Arial" w:hAnsi="Arial"/>
          <w:b/>
          <w:bCs/>
          <w:sz w:val="24"/>
          <w:szCs w:val="24"/>
          <w:lang w:val="el-GR"/>
        </w:rPr>
      </w:pPr>
      <w:r w:rsidRPr="005D3465">
        <w:rPr>
          <w:rFonts w:ascii="Arial" w:hAnsi="Arial"/>
          <w:b/>
          <w:bCs/>
          <w:sz w:val="24"/>
          <w:szCs w:val="24"/>
          <w:lang w:val="el-GR"/>
        </w:rPr>
        <w:t> </w:t>
      </w:r>
    </w:p>
    <w:p w14:paraId="59B4E615" w14:textId="7414F825" w:rsidR="00C504A8" w:rsidRPr="002741CD" w:rsidRDefault="005D3465" w:rsidP="002741CD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bookmarkStart w:id="0" w:name="_GoBack"/>
      <w:r w:rsidRPr="002741CD">
        <w:rPr>
          <w:rFonts w:cstheme="minorHAnsi"/>
          <w:b/>
          <w:bCs/>
          <w:sz w:val="24"/>
          <w:szCs w:val="24"/>
          <w:lang w:val="el-GR"/>
        </w:rPr>
        <w:t>ΥΠΠΟ: Εκκίνηση διαδικασίας επιλογής Καλλιτεχνικού Διευθυντή/</w:t>
      </w:r>
      <w:proofErr w:type="spellStart"/>
      <w:r w:rsidRPr="002741CD">
        <w:rPr>
          <w:rFonts w:cstheme="minorHAnsi"/>
          <w:b/>
          <w:bCs/>
          <w:sz w:val="24"/>
          <w:szCs w:val="24"/>
          <w:lang w:val="el-GR"/>
        </w:rPr>
        <w:t>τριας</w:t>
      </w:r>
      <w:proofErr w:type="spellEnd"/>
      <w:r w:rsidRPr="002741CD">
        <w:rPr>
          <w:rFonts w:cstheme="minorHAnsi"/>
          <w:b/>
          <w:bCs/>
          <w:sz w:val="24"/>
          <w:szCs w:val="24"/>
          <w:lang w:val="el-GR"/>
        </w:rPr>
        <w:t xml:space="preserve"> του </w:t>
      </w:r>
      <w:proofErr w:type="spellStart"/>
      <w:r w:rsidRPr="002741CD">
        <w:rPr>
          <w:rFonts w:cstheme="minorHAnsi"/>
          <w:b/>
          <w:bCs/>
          <w:sz w:val="24"/>
          <w:szCs w:val="24"/>
          <w:lang w:val="el-GR"/>
        </w:rPr>
        <w:t>Εθνικου</w:t>
      </w:r>
      <w:proofErr w:type="spellEnd"/>
      <w:r w:rsidRPr="002741CD">
        <w:rPr>
          <w:rFonts w:cstheme="minorHAnsi"/>
          <w:b/>
          <w:bCs/>
          <w:sz w:val="24"/>
          <w:szCs w:val="24"/>
          <w:lang w:val="el-GR"/>
        </w:rPr>
        <w:t xml:space="preserve">́ </w:t>
      </w:r>
      <w:r w:rsidR="002741CD" w:rsidRPr="002741CD">
        <w:rPr>
          <w:rFonts w:cstheme="minorHAnsi"/>
          <w:b/>
          <w:bCs/>
          <w:sz w:val="24"/>
          <w:szCs w:val="24"/>
          <w:lang w:val="el-GR"/>
        </w:rPr>
        <w:t>Θεάτρου</w:t>
      </w:r>
    </w:p>
    <w:p w14:paraId="0BEB9B1C" w14:textId="77777777" w:rsidR="00C504A8" w:rsidRPr="002741CD" w:rsidRDefault="002741CD" w:rsidP="002741CD">
      <w:pPr>
        <w:jc w:val="both"/>
        <w:rPr>
          <w:rFonts w:cstheme="minorHAnsi"/>
          <w:b/>
          <w:bCs/>
          <w:sz w:val="24"/>
          <w:szCs w:val="24"/>
          <w:lang w:val="el-GR"/>
        </w:rPr>
      </w:pPr>
      <w:r w:rsidRPr="002741CD">
        <w:rPr>
          <w:rFonts w:cstheme="minorHAnsi"/>
          <w:b/>
          <w:bCs/>
          <w:sz w:val="24"/>
          <w:szCs w:val="24"/>
          <w:lang w:val="el-GR"/>
        </w:rPr>
        <w:t> </w:t>
      </w:r>
    </w:p>
    <w:bookmarkEnd w:id="0"/>
    <w:p w14:paraId="68AA2EBA" w14:textId="77777777" w:rsidR="00C504A8" w:rsidRPr="002741CD" w:rsidRDefault="002741CD" w:rsidP="002741CD">
      <w:pPr>
        <w:jc w:val="both"/>
        <w:rPr>
          <w:rFonts w:cstheme="minorHAnsi"/>
          <w:sz w:val="24"/>
          <w:szCs w:val="24"/>
          <w:lang w:val="el-GR"/>
        </w:rPr>
      </w:pPr>
      <w:r w:rsidRPr="002741CD">
        <w:rPr>
          <w:rFonts w:cstheme="minorHAnsi"/>
          <w:sz w:val="24"/>
          <w:szCs w:val="24"/>
          <w:lang w:val="el-GR"/>
        </w:rPr>
        <w:t xml:space="preserve">Το Υπουργείο Πολιτισμού ανακοινώνει την έναρξη της διαδικασίας για την πλήρωση θέσης Καλλιτεχνικού Διευθυντή/Καλλιτεχνικής Διευθύντριας στο Εθνικό Θέατρο, μετά την επιτυχή ολοκλήρωση της θητείας (και όχι παραίτηση, όπως από λάθος, για το οποίο λυπούμαστε, </w:t>
      </w:r>
      <w:r w:rsidRPr="002741CD">
        <w:rPr>
          <w:rFonts w:cstheme="minorHAnsi"/>
          <w:sz w:val="24"/>
          <w:szCs w:val="24"/>
          <w:lang w:val="el-GR"/>
        </w:rPr>
        <w:t xml:space="preserve">αναφέρθηκε) του Καλλιτεχνικού Διευθυντή του Εθνικού Θεάτρου κ. Γιάννη Μόσχου, ο οποίος μάλιστα </w:t>
      </w:r>
      <w:proofErr w:type="spellStart"/>
      <w:r w:rsidRPr="002741CD">
        <w:rPr>
          <w:rFonts w:cstheme="minorHAnsi"/>
          <w:sz w:val="24"/>
          <w:szCs w:val="24"/>
          <w:lang w:val="el-GR"/>
        </w:rPr>
        <w:t>προσεφέρθη</w:t>
      </w:r>
      <w:proofErr w:type="spellEnd"/>
      <w:r w:rsidRPr="002741CD">
        <w:rPr>
          <w:rFonts w:cstheme="minorHAnsi"/>
          <w:sz w:val="24"/>
          <w:szCs w:val="24"/>
          <w:lang w:val="el-GR"/>
        </w:rPr>
        <w:t xml:space="preserve"> να παραμείνει στην θέση του μέχρι την ολοκλήρωση των διαδικασιών και τον ευχαριστούμε θερμά γι’ αυτό!</w:t>
      </w:r>
    </w:p>
    <w:p w14:paraId="63CF8031" w14:textId="77777777" w:rsidR="00C504A8" w:rsidRPr="002741CD" w:rsidRDefault="002741CD" w:rsidP="002741CD">
      <w:pPr>
        <w:jc w:val="both"/>
        <w:rPr>
          <w:rFonts w:cstheme="minorHAnsi"/>
          <w:sz w:val="24"/>
          <w:szCs w:val="24"/>
          <w:lang w:val="el-GR"/>
        </w:rPr>
      </w:pPr>
      <w:r w:rsidRPr="002741CD">
        <w:rPr>
          <w:rFonts w:cstheme="minorHAnsi"/>
          <w:sz w:val="24"/>
          <w:szCs w:val="24"/>
          <w:lang w:val="el-GR"/>
        </w:rPr>
        <w:t> </w:t>
      </w:r>
    </w:p>
    <w:p w14:paraId="2A75C3D9" w14:textId="77777777" w:rsidR="00C504A8" w:rsidRPr="002741CD" w:rsidRDefault="002741CD" w:rsidP="002741CD">
      <w:pPr>
        <w:jc w:val="both"/>
        <w:rPr>
          <w:rFonts w:cstheme="minorHAnsi"/>
          <w:sz w:val="24"/>
          <w:szCs w:val="24"/>
          <w:lang w:val="el-GR"/>
        </w:rPr>
      </w:pPr>
      <w:r w:rsidRPr="002741CD">
        <w:rPr>
          <w:rFonts w:cstheme="minorHAnsi"/>
          <w:sz w:val="24"/>
          <w:szCs w:val="24"/>
          <w:lang w:val="el-GR"/>
        </w:rPr>
        <w:t>Το θεσμικό πλαίσιο που διέπει την διαδικασία ε</w:t>
      </w:r>
      <w:r w:rsidRPr="002741CD">
        <w:rPr>
          <w:rFonts w:cstheme="minorHAnsi"/>
          <w:sz w:val="24"/>
          <w:szCs w:val="24"/>
          <w:lang w:val="el-GR"/>
        </w:rPr>
        <w:t>πιλογής του καλλιτεχνικού διευθυντή/</w:t>
      </w:r>
      <w:proofErr w:type="spellStart"/>
      <w:r w:rsidRPr="002741CD">
        <w:rPr>
          <w:rFonts w:cstheme="minorHAnsi"/>
          <w:sz w:val="24"/>
          <w:szCs w:val="24"/>
          <w:lang w:val="el-GR"/>
        </w:rPr>
        <w:t>τριας</w:t>
      </w:r>
      <w:proofErr w:type="spellEnd"/>
      <w:r w:rsidRPr="002741CD">
        <w:rPr>
          <w:rFonts w:cstheme="minorHAnsi"/>
          <w:sz w:val="24"/>
          <w:szCs w:val="24"/>
          <w:lang w:val="el-GR"/>
        </w:rPr>
        <w:t xml:space="preserve"> του Εθνικού Θεάτρου προβλέπει Δημόσια Πρόσκληση Εκδήλωσης Ενδιαφέροντος από το Δ.Σ. του Εθνικού Θεάτρου, η οποία και δημοσιεύθηκε την Πέμπτη 28/11/2024, σηματοδοτώντας την εκκίνηση των διαδικασιών.</w:t>
      </w:r>
    </w:p>
    <w:p w14:paraId="02E732D4" w14:textId="77777777" w:rsidR="00C504A8" w:rsidRPr="002741CD" w:rsidRDefault="002741CD" w:rsidP="002741CD">
      <w:pPr>
        <w:jc w:val="both"/>
        <w:rPr>
          <w:rFonts w:cstheme="minorHAnsi"/>
          <w:sz w:val="24"/>
          <w:szCs w:val="24"/>
          <w:lang w:val="el-GR"/>
        </w:rPr>
      </w:pPr>
      <w:r w:rsidRPr="002741CD">
        <w:rPr>
          <w:rFonts w:cstheme="minorHAnsi"/>
          <w:sz w:val="24"/>
          <w:szCs w:val="24"/>
          <w:lang w:val="el-GR"/>
        </w:rPr>
        <w:t> </w:t>
      </w:r>
    </w:p>
    <w:p w14:paraId="7A959E11" w14:textId="77777777" w:rsidR="00C504A8" w:rsidRPr="002741CD" w:rsidRDefault="002741CD" w:rsidP="002741CD">
      <w:pPr>
        <w:jc w:val="both"/>
        <w:rPr>
          <w:rFonts w:cstheme="minorHAnsi"/>
          <w:sz w:val="24"/>
          <w:szCs w:val="24"/>
          <w:lang w:val="el-GR"/>
        </w:rPr>
      </w:pPr>
      <w:r w:rsidRPr="002741CD">
        <w:rPr>
          <w:rFonts w:cstheme="minorHAnsi"/>
          <w:sz w:val="24"/>
          <w:szCs w:val="24"/>
          <w:lang w:val="el-GR"/>
        </w:rPr>
        <w:t>Ο δημόσιος χαρ</w:t>
      </w:r>
      <w:r w:rsidRPr="002741CD">
        <w:rPr>
          <w:rFonts w:cstheme="minorHAnsi"/>
          <w:sz w:val="24"/>
          <w:szCs w:val="24"/>
          <w:lang w:val="el-GR"/>
        </w:rPr>
        <w:t>ακτήρας και η διαφάνεια των διαδικασιών εξασφαλίζουν την ισονομία στην κρίση, ενώ παράλληλα δημιουργούν συνθήκες για την ανάδειξη της βέλτιστης επιλογής.</w:t>
      </w:r>
    </w:p>
    <w:p w14:paraId="58DDF514" w14:textId="77777777" w:rsidR="00C504A8" w:rsidRPr="002741CD" w:rsidRDefault="002741CD" w:rsidP="002741CD">
      <w:pPr>
        <w:jc w:val="both"/>
        <w:rPr>
          <w:rFonts w:cstheme="minorHAnsi"/>
          <w:sz w:val="24"/>
          <w:szCs w:val="24"/>
          <w:lang w:val="el-GR"/>
        </w:rPr>
      </w:pPr>
      <w:r w:rsidRPr="002741CD">
        <w:rPr>
          <w:rFonts w:cstheme="minorHAnsi"/>
          <w:sz w:val="24"/>
          <w:szCs w:val="24"/>
          <w:lang w:val="el-GR"/>
        </w:rPr>
        <w:t> </w:t>
      </w:r>
    </w:p>
    <w:p w14:paraId="560FD742" w14:textId="77777777" w:rsidR="00C504A8" w:rsidRPr="002741CD" w:rsidRDefault="002741CD" w:rsidP="002741CD">
      <w:pPr>
        <w:jc w:val="both"/>
        <w:rPr>
          <w:rFonts w:cstheme="minorHAnsi"/>
          <w:sz w:val="24"/>
          <w:szCs w:val="24"/>
          <w:lang w:val="el-GR"/>
        </w:rPr>
      </w:pPr>
      <w:r w:rsidRPr="002741CD">
        <w:rPr>
          <w:rFonts w:cstheme="minorHAnsi"/>
          <w:sz w:val="24"/>
          <w:szCs w:val="24"/>
          <w:lang w:val="el-GR"/>
        </w:rPr>
        <w:t>Κεντρικός μας στόχος είναι η συνέχιση της ανοδικής πορείας του Εθνικού Θεάτρου, η διαφύλαξη του κύρο</w:t>
      </w:r>
      <w:r w:rsidRPr="002741CD">
        <w:rPr>
          <w:rFonts w:cstheme="minorHAnsi"/>
          <w:sz w:val="24"/>
          <w:szCs w:val="24"/>
          <w:lang w:val="el-GR"/>
        </w:rPr>
        <w:t>υς του, αλλά και το άνοιγμα σε σύγχρονες ματιές, οπτικές και αντιλήψεις.</w:t>
      </w:r>
    </w:p>
    <w:p w14:paraId="38C1D465" w14:textId="77777777" w:rsidR="00C504A8" w:rsidRPr="002741CD" w:rsidRDefault="00C504A8" w:rsidP="002741CD">
      <w:pPr>
        <w:jc w:val="both"/>
        <w:rPr>
          <w:rFonts w:cstheme="minorHAnsi"/>
          <w:sz w:val="24"/>
          <w:szCs w:val="24"/>
          <w:lang w:val="el-GR"/>
        </w:rPr>
      </w:pPr>
    </w:p>
    <w:p w14:paraId="7EFE0339" w14:textId="77777777" w:rsidR="00C504A8" w:rsidRPr="002741CD" w:rsidRDefault="00C504A8" w:rsidP="002741CD">
      <w:pPr>
        <w:jc w:val="both"/>
        <w:rPr>
          <w:rFonts w:cstheme="minorHAnsi"/>
          <w:sz w:val="24"/>
          <w:szCs w:val="24"/>
          <w:lang w:val="el-GR"/>
        </w:rPr>
      </w:pPr>
    </w:p>
    <w:p w14:paraId="71CEAE6B" w14:textId="77777777" w:rsidR="00C504A8" w:rsidRPr="002741CD" w:rsidRDefault="00C504A8" w:rsidP="002741CD">
      <w:pPr>
        <w:jc w:val="both"/>
        <w:rPr>
          <w:rFonts w:cstheme="minorHAnsi"/>
          <w:sz w:val="24"/>
          <w:szCs w:val="24"/>
          <w:lang w:val="el-GR"/>
        </w:rPr>
      </w:pPr>
    </w:p>
    <w:p w14:paraId="210643B9" w14:textId="77777777" w:rsidR="00C504A8" w:rsidRPr="002741CD" w:rsidRDefault="00C504A8" w:rsidP="002741CD">
      <w:pPr>
        <w:jc w:val="both"/>
        <w:rPr>
          <w:rFonts w:cstheme="minorHAnsi"/>
          <w:sz w:val="24"/>
          <w:szCs w:val="24"/>
          <w:lang w:val="el-GR"/>
        </w:rPr>
      </w:pPr>
    </w:p>
    <w:sectPr w:rsidR="00C504A8" w:rsidRPr="002741C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8E1FFA"/>
    <w:rsid w:val="002741CD"/>
    <w:rsid w:val="005D3465"/>
    <w:rsid w:val="00716FDC"/>
    <w:rsid w:val="00C504A8"/>
    <w:rsid w:val="07306B83"/>
    <w:rsid w:val="07FE0177"/>
    <w:rsid w:val="10BB2BAA"/>
    <w:rsid w:val="220C2925"/>
    <w:rsid w:val="2933174C"/>
    <w:rsid w:val="468E1FFA"/>
    <w:rsid w:val="6158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E256E"/>
  <w15:docId w15:val="{CAE44ECF-C840-1544-AF55-52C53BD8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5849E77-477C-4E25-888D-6FA56D8331B7}"/>
</file>

<file path=customXml/itemProps2.xml><?xml version="1.0" encoding="utf-8"?>
<ds:datastoreItem xmlns:ds="http://schemas.openxmlformats.org/officeDocument/2006/customXml" ds:itemID="{F40D9C16-2F5E-4E30-994F-1553563B3093}"/>
</file>

<file path=customXml/itemProps3.xml><?xml version="1.0" encoding="utf-8"?>
<ds:datastoreItem xmlns:ds="http://schemas.openxmlformats.org/officeDocument/2006/customXml" ds:itemID="{F43DC660-FE8C-4E10-8E09-78C2D9B38B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ΥΠΠΟ: Εκκίνηση διαδικασίας επιλογής Καλλιτεχνικού Διευθυντή/τριας του Εθνικού Θεάτρου</dc:title>
  <dc:creator>dtouliatos</dc:creator>
  <cp:lastModifiedBy>Ελευθερία Πελτέκη</cp:lastModifiedBy>
  <cp:revision>2</cp:revision>
  <dcterms:created xsi:type="dcterms:W3CDTF">2024-11-29T11:57:00Z</dcterms:created>
  <dcterms:modified xsi:type="dcterms:W3CDTF">2024-11-29T11:57:00Z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F61269665481484D95F31059DD39445F_13</vt:lpwstr>
  </property>
  <property fmtid="{D5CDD505-2E9C-101B-9397-08002B2CF9AE}" pid="4" name="ContentTypeId">
    <vt:lpwstr>0x01010083D890F2F5BE644981A254C8A4FE6820</vt:lpwstr>
  </property>
</Properties>
</file>